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5D" w:rsidRPr="00302505" w:rsidRDefault="00302505" w:rsidP="00930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930915" w:rsidRDefault="00930915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915" w:rsidRDefault="00930915" w:rsidP="009309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EEE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361EEE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361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EEE">
        <w:rPr>
          <w:rFonts w:ascii="Arial" w:hAnsi="Arial" w:cs="Arial"/>
          <w:sz w:val="24"/>
          <w:szCs w:val="24"/>
        </w:rPr>
        <w:t>Әлмәт</w:t>
      </w:r>
      <w:proofErr w:type="spellEnd"/>
      <w:r w:rsidRPr="00361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EEE">
        <w:rPr>
          <w:rFonts w:ascii="Arial" w:hAnsi="Arial" w:cs="Arial"/>
          <w:sz w:val="24"/>
          <w:szCs w:val="24"/>
        </w:rPr>
        <w:t>муниципаль</w:t>
      </w:r>
      <w:proofErr w:type="spellEnd"/>
      <w:r w:rsidRPr="00361EEE">
        <w:rPr>
          <w:rFonts w:ascii="Arial" w:hAnsi="Arial" w:cs="Arial"/>
          <w:sz w:val="24"/>
          <w:szCs w:val="24"/>
        </w:rPr>
        <w:t xml:space="preserve"> районы </w:t>
      </w:r>
    </w:p>
    <w:p w:rsidR="00930915" w:rsidRPr="00F3119E" w:rsidRDefault="00302505" w:rsidP="009309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Кичүчат</w:t>
      </w:r>
      <w:r w:rsidR="00F0026C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930915" w:rsidRPr="00361EEE">
        <w:rPr>
          <w:rFonts w:ascii="Arial" w:hAnsi="Arial" w:cs="Arial"/>
          <w:sz w:val="24"/>
          <w:szCs w:val="24"/>
        </w:rPr>
        <w:t>авыл</w:t>
      </w:r>
      <w:proofErr w:type="spellEnd"/>
      <w:r w:rsidR="00930915">
        <w:rPr>
          <w:rFonts w:ascii="Arial" w:hAnsi="Arial" w:cs="Arial"/>
          <w:sz w:val="24"/>
          <w:szCs w:val="24"/>
        </w:rPr>
        <w:t xml:space="preserve"> Советы</w:t>
      </w:r>
    </w:p>
    <w:p w:rsidR="006606DB" w:rsidRPr="006606DB" w:rsidRDefault="006606DB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6DB" w:rsidRPr="006606DB" w:rsidRDefault="00930915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КАРАРЫ</w:t>
      </w:r>
    </w:p>
    <w:p w:rsidR="006606DB" w:rsidRPr="006606DB" w:rsidRDefault="006606DB" w:rsidP="00E5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6DB" w:rsidRPr="006606DB" w:rsidRDefault="00302505" w:rsidP="00E57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02</w:t>
      </w:r>
      <w:r w:rsidR="0024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F1F">
        <w:rPr>
          <w:rFonts w:ascii="Arial" w:eastAsia="Times New Roman" w:hAnsi="Arial" w:cs="Arial"/>
          <w:sz w:val="24"/>
          <w:szCs w:val="24"/>
          <w:lang w:eastAsia="ru-RU"/>
        </w:rPr>
        <w:t>август</w:t>
      </w:r>
      <w:r w:rsidR="006606DB" w:rsidRPr="00E57C8F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224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606DB"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0915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="006606DB" w:rsidRPr="00E57C8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63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224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606DB" w:rsidRPr="00E57C8F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19</w:t>
      </w:r>
      <w:r w:rsidR="006606DB"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606DB" w:rsidRDefault="006606DB" w:rsidP="00E57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76"/>
      </w:tblGrid>
      <w:tr w:rsidR="006606DB" w:rsidRPr="006606DB" w:rsidTr="00393D8C">
        <w:tc>
          <w:tcPr>
            <w:tcW w:w="5176" w:type="dxa"/>
            <w:hideMark/>
          </w:tcPr>
          <w:p w:rsidR="006606DB" w:rsidRPr="006606DB" w:rsidRDefault="00930915" w:rsidP="003025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«Татарстан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Әлмәт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районы </w:t>
            </w:r>
            <w:r w:rsidR="00302505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Кичүчат</w:t>
            </w:r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авыл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Советының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«Татарстан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Әлмәт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районы </w:t>
            </w:r>
            <w:r w:rsidR="00302505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Кичүчат</w:t>
            </w:r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авыл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җирлеге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территориясендә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физик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затларның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милкенә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салым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турында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2014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елның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02505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ноябрендәге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02505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87</w:t>
            </w:r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номерлы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карарына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үзгәрешлә</w:t>
            </w:r>
            <w:proofErr w:type="gram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кертү</w:t>
            </w:r>
            <w:proofErr w:type="spellEnd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хакында</w:t>
            </w:r>
            <w:proofErr w:type="spellEnd"/>
          </w:p>
        </w:tc>
      </w:tr>
    </w:tbl>
    <w:p w:rsidR="006606DB" w:rsidRDefault="006606DB" w:rsidP="00E57C8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4416" w:rsidRDefault="006606DB" w:rsidP="0026441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2B9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«Россия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Федерациясендә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үзидарә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оештыруның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гомуми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принциплары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турында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» 2003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елның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6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октябрендәге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номерлы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Федераль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законның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14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статьясы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нигезендә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C707D" w:rsidRPr="00222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Россия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Федерациясе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Салым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кодексының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32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бүлеге</w:t>
      </w:r>
      <w:proofErr w:type="spellEnd"/>
      <w:r w:rsidR="00D7564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Әлмәт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шәһә</w:t>
      </w:r>
      <w:proofErr w:type="gram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прокуратурасының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CD4D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елның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29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мартындагы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02-08-02/3</w:t>
      </w:r>
      <w:r w:rsidR="00584F99">
        <w:rPr>
          <w:rFonts w:ascii="Arial" w:eastAsia="Times New Roman" w:hAnsi="Arial" w:cs="Arial"/>
          <w:sz w:val="24"/>
          <w:szCs w:val="24"/>
          <w:lang w:eastAsia="ru-RU"/>
        </w:rPr>
        <w:t>82</w:t>
      </w:r>
      <w:bookmarkStart w:id="0" w:name="_GoBack"/>
      <w:bookmarkEnd w:id="0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номерлы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күрсәтмәсен</w:t>
      </w:r>
      <w:proofErr w:type="spellEnd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915" w:rsidRPr="00930915">
        <w:rPr>
          <w:rFonts w:ascii="Arial" w:eastAsia="Times New Roman" w:hAnsi="Arial" w:cs="Arial"/>
          <w:sz w:val="24"/>
          <w:szCs w:val="24"/>
          <w:lang w:eastAsia="ru-RU"/>
        </w:rPr>
        <w:t>карап</w:t>
      </w:r>
      <w:proofErr w:type="spellEnd"/>
      <w:r w:rsidR="0024514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606DB" w:rsidRPr="006606DB" w:rsidRDefault="00302505" w:rsidP="00A75ED2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Кичүчат</w:t>
      </w:r>
      <w:r w:rsidR="006606DB" w:rsidRPr="00660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51A83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="00A51A83">
        <w:rPr>
          <w:rFonts w:ascii="Arial" w:eastAsia="Times New Roman" w:hAnsi="Arial" w:cs="Arial"/>
          <w:sz w:val="24"/>
          <w:szCs w:val="24"/>
          <w:lang w:eastAsia="ru-RU"/>
        </w:rPr>
        <w:t xml:space="preserve"> Советы КАРАР БИР</w:t>
      </w:r>
      <w:r w:rsidR="00A51A83">
        <w:rPr>
          <w:rFonts w:ascii="Arial" w:eastAsia="Times New Roman" w:hAnsi="Arial" w:cs="Arial"/>
          <w:sz w:val="24"/>
          <w:szCs w:val="24"/>
          <w:lang w:val="tt-RU" w:eastAsia="ru-RU"/>
        </w:rPr>
        <w:t>Ә</w:t>
      </w:r>
      <w:r w:rsidR="006606DB" w:rsidRPr="006606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4416" w:rsidRPr="006606DB" w:rsidRDefault="00264416" w:rsidP="00264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6DB" w:rsidRDefault="006606DB" w:rsidP="00681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«Татарстан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Республикасы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Әлмәт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районы </w:t>
      </w:r>
      <w:r w:rsidR="00302505">
        <w:rPr>
          <w:rFonts w:ascii="Arial" w:eastAsia="Times New Roman" w:hAnsi="Arial" w:cs="Arial"/>
          <w:bCs/>
          <w:sz w:val="24"/>
          <w:szCs w:val="24"/>
          <w:lang w:val="tt-RU" w:eastAsia="ru-RU"/>
        </w:rPr>
        <w:t>Кичүчат</w:t>
      </w:r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авыл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Советының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«Татарстан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Республикасы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Әлмәт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районы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Кичүчат</w:t>
      </w:r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авыл</w:t>
      </w:r>
      <w:r w:rsidR="00A51A83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җирлеге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территориясендә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физик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затларның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милкенә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салым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турында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2014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елның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51A83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19</w:t>
      </w:r>
      <w:r w:rsid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ноябрендәге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87</w:t>
      </w:r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номерлы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карарына</w:t>
      </w:r>
      <w:proofErr w:type="spellEnd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51A83">
        <w:rPr>
          <w:rFonts w:ascii="Arial" w:eastAsia="Times New Roman" w:hAnsi="Arial" w:cs="Arial"/>
          <w:bCs/>
          <w:sz w:val="24"/>
          <w:szCs w:val="24"/>
          <w:lang w:val="tt-RU" w:eastAsia="ru-RU"/>
        </w:rPr>
        <w:t>(</w:t>
      </w:r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2015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елның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05</w:t>
      </w:r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маендагы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102</w:t>
      </w:r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номерлы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2015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елның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29</w:t>
      </w:r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октябрендәге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5</w:t>
      </w:r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номерлы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2018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елның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20</w:t>
      </w:r>
      <w:r w:rsidR="00A51A83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proofErr w:type="spellStart"/>
      <w:r w:rsidR="00A51A83">
        <w:rPr>
          <w:rFonts w:ascii="Arial" w:eastAsia="Times New Roman" w:hAnsi="Arial" w:cs="Arial"/>
          <w:bCs/>
          <w:sz w:val="24"/>
          <w:szCs w:val="24"/>
          <w:lang w:eastAsia="ru-RU"/>
        </w:rPr>
        <w:t>августындагы</w:t>
      </w:r>
      <w:proofErr w:type="spellEnd"/>
      <w:r w:rsid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47</w:t>
      </w:r>
      <w:proofErr w:type="spellStart"/>
      <w:r w:rsidR="00A51A83">
        <w:rPr>
          <w:rFonts w:ascii="Arial" w:eastAsia="Times New Roman" w:hAnsi="Arial" w:cs="Arial"/>
          <w:bCs/>
          <w:sz w:val="24"/>
          <w:szCs w:val="24"/>
          <w:lang w:eastAsia="ru-RU"/>
        </w:rPr>
        <w:t>номерлы</w:t>
      </w:r>
      <w:proofErr w:type="spellEnd"/>
      <w:r w:rsid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2019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елның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06</w:t>
      </w:r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маендагы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1">
        <w:rPr>
          <w:rFonts w:ascii="Arial" w:eastAsia="Times New Roman" w:hAnsi="Arial" w:cs="Arial"/>
          <w:bCs/>
          <w:sz w:val="24"/>
          <w:szCs w:val="24"/>
          <w:lang w:val="tt-RU" w:eastAsia="ru-RU"/>
        </w:rPr>
        <w:t>5</w:t>
      </w:r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номерлы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карарлары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бел</w:t>
      </w:r>
      <w:proofErr w:type="gram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ән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кертелгән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үзгәрешләрне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исәпкә</w:t>
      </w:r>
      <w:proofErr w:type="spellEnd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51A83" w:rsidRPr="00A51A83">
        <w:rPr>
          <w:rFonts w:ascii="Arial" w:eastAsia="Times New Roman" w:hAnsi="Arial" w:cs="Arial"/>
          <w:bCs/>
          <w:sz w:val="24"/>
          <w:szCs w:val="24"/>
          <w:lang w:eastAsia="ru-RU"/>
        </w:rPr>
        <w:t>алып</w:t>
      </w:r>
      <w:proofErr w:type="spellEnd"/>
      <w:r w:rsidR="00A51A83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) </w:t>
      </w:r>
      <w:proofErr w:type="gramStart"/>
      <w:r w:rsidR="00A51A83">
        <w:rPr>
          <w:rFonts w:ascii="Arial" w:eastAsia="Times New Roman" w:hAnsi="Arial" w:cs="Arial"/>
          <w:bCs/>
          <w:sz w:val="24"/>
          <w:szCs w:val="24"/>
          <w:lang w:val="tt-RU" w:eastAsia="ru-RU"/>
        </w:rPr>
        <w:t>түб</w:t>
      </w:r>
      <w:proofErr w:type="gramEnd"/>
      <w:r w:rsidR="00A51A83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әндәге </w:t>
      </w:r>
      <w:proofErr w:type="spellStart"/>
      <w:r w:rsidR="00A51A83" w:rsidRPr="00930915">
        <w:rPr>
          <w:rFonts w:ascii="Arial" w:eastAsia="Times New Roman" w:hAnsi="Arial" w:cs="Arial"/>
          <w:bCs/>
          <w:sz w:val="24"/>
          <w:szCs w:val="24"/>
          <w:lang w:eastAsia="ru-RU"/>
        </w:rPr>
        <w:t>үзгәрешләр</w:t>
      </w:r>
      <w:proofErr w:type="spellEnd"/>
      <w:r w:rsidR="00A51A83">
        <w:rPr>
          <w:rFonts w:ascii="Arial" w:eastAsia="Times New Roman" w:hAnsi="Arial" w:cs="Arial"/>
          <w:bCs/>
          <w:sz w:val="24"/>
          <w:szCs w:val="24"/>
          <w:lang w:val="tt-RU" w:eastAsia="ru-RU"/>
        </w:rPr>
        <w:t>не</w:t>
      </w:r>
      <w:r w:rsidR="00B562D3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кертергә</w:t>
      </w:r>
      <w:r w:rsidRPr="006606D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A75ED2" w:rsidRPr="00A75ED2" w:rsidRDefault="00587D67" w:rsidP="00A7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пунктның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уникенче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абзацын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түбәндәге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редакциядә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бәян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ит</w:t>
      </w:r>
      <w:proofErr w:type="gram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әргә</w:t>
      </w:r>
      <w:proofErr w:type="spellEnd"/>
      <w:r w:rsidR="00A75ED2" w:rsidRPr="00A75ED2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1E75A2" w:rsidRDefault="00A75ED2" w:rsidP="00A7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ED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Салым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ташламасы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бирелә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торган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сайланган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объектлар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турында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хәбәрнамә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салым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түләүче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тарафыннан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салым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органына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үзенең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сайлау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буенча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салым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чорыннан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башлап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шушы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объектларга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карата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салым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ташламасы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кулланыла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торган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елның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31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декабреннән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дә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proofErr w:type="gram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ңга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калмыйча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тапшырыла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D75641" w:rsidRPr="00D756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Салым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салуның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сайланган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объектлары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турында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хәбәрнамә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салым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органына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дәүләт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яисә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хезмәтлә</w:t>
      </w:r>
      <w:proofErr w:type="gram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spellEnd"/>
      <w:proofErr w:type="gram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күрсәтүнең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күпфункцияле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үзәге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аша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тапшырылырга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мөмкин</w:t>
      </w:r>
      <w:proofErr w:type="spellEnd"/>
      <w:r w:rsidRPr="00A75ED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0026C">
        <w:rPr>
          <w:rFonts w:ascii="Arial" w:eastAsia="Times New Roman" w:hAnsi="Arial" w:cs="Arial"/>
          <w:bCs/>
          <w:sz w:val="24"/>
          <w:szCs w:val="24"/>
          <w:lang w:val="tt-RU" w:eastAsia="ru-RU"/>
        </w:rPr>
        <w:t>.</w:t>
      </w:r>
    </w:p>
    <w:p w:rsidR="00352188" w:rsidRPr="00352188" w:rsidRDefault="008D155D" w:rsidP="00352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Әлеге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карарны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="00F0026C">
        <w:rPr>
          <w:rFonts w:ascii="Arial" w:eastAsia="Times New Roman" w:hAnsi="Arial" w:cs="Arial"/>
          <w:bCs/>
          <w:sz w:val="24"/>
          <w:szCs w:val="24"/>
          <w:lang w:eastAsia="ru-RU"/>
        </w:rPr>
        <w:t>Альметьевский</w:t>
      </w:r>
      <w:proofErr w:type="spellEnd"/>
      <w:r w:rsidR="00F002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вестник</w:t>
      </w:r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газетасында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бастырып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чыгарырга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«Татарстан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Республикасы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хокукый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мәгълүматының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әсми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порталын</w:t>
      </w:r>
      <w:r w:rsidR="00F0026C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8D155D">
        <w:rPr>
          <w:rFonts w:ascii="Arial" w:eastAsia="Times New Roman" w:hAnsi="Arial" w:cs="Arial"/>
          <w:bCs/>
          <w:sz w:val="24"/>
          <w:szCs w:val="24"/>
          <w:lang w:eastAsia="ru-RU"/>
        </w:rPr>
        <w:t>(PRAVO.TATARSTAN.RU)</w:t>
      </w:r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һәм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Әлмәт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районының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«Интернет»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мәгълүмат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-телекоммуникация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челтәрендәге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сайтында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урнаштырырга</w:t>
      </w:r>
      <w:proofErr w:type="spellEnd"/>
      <w:r w:rsidR="00352188" w:rsidRPr="0035218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606DB" w:rsidRPr="00D80E3B" w:rsidRDefault="008D155D" w:rsidP="00264416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D80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Әлеге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карар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әсми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басылып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чыкканнан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соң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үз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көченә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керә</w:t>
      </w:r>
      <w:proofErr w:type="spellEnd"/>
      <w:r w:rsidR="00B562D3" w:rsidRPr="00B562D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D155D" w:rsidRDefault="00AC4F39" w:rsidP="0045074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D80E3B">
        <w:rPr>
          <w:sz w:val="24"/>
          <w:szCs w:val="24"/>
        </w:rPr>
        <w:t xml:space="preserve">4. </w:t>
      </w:r>
      <w:proofErr w:type="spellStart"/>
      <w:r w:rsidR="0045074F" w:rsidRPr="00D406D1">
        <w:rPr>
          <w:rFonts w:ascii="Arial" w:hAnsi="Arial" w:cs="Arial"/>
          <w:sz w:val="24"/>
          <w:szCs w:val="24"/>
        </w:rPr>
        <w:t>Әлеге</w:t>
      </w:r>
      <w:proofErr w:type="spellEnd"/>
      <w:r w:rsidR="0045074F" w:rsidRPr="00D40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74F" w:rsidRPr="00D406D1">
        <w:rPr>
          <w:rFonts w:ascii="Arial" w:hAnsi="Arial" w:cs="Arial"/>
          <w:sz w:val="24"/>
          <w:szCs w:val="24"/>
        </w:rPr>
        <w:t>кар</w:t>
      </w:r>
      <w:r w:rsidR="0045074F">
        <w:rPr>
          <w:rFonts w:ascii="Arial" w:hAnsi="Arial" w:cs="Arial"/>
          <w:sz w:val="24"/>
          <w:szCs w:val="24"/>
        </w:rPr>
        <w:t>арның</w:t>
      </w:r>
      <w:proofErr w:type="spellEnd"/>
      <w:r w:rsidR="00450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74F">
        <w:rPr>
          <w:rFonts w:ascii="Arial" w:hAnsi="Arial" w:cs="Arial"/>
          <w:sz w:val="24"/>
          <w:szCs w:val="24"/>
        </w:rPr>
        <w:t>үтәлешен</w:t>
      </w:r>
      <w:proofErr w:type="spellEnd"/>
      <w:r w:rsidR="00450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74F">
        <w:rPr>
          <w:rFonts w:ascii="Arial" w:hAnsi="Arial" w:cs="Arial"/>
          <w:sz w:val="24"/>
          <w:szCs w:val="24"/>
        </w:rPr>
        <w:t>контрольдә</w:t>
      </w:r>
      <w:proofErr w:type="spellEnd"/>
      <w:r w:rsidR="0045074F">
        <w:rPr>
          <w:rFonts w:ascii="Arial" w:hAnsi="Arial" w:cs="Arial"/>
          <w:sz w:val="24"/>
          <w:szCs w:val="24"/>
        </w:rPr>
        <w:t xml:space="preserve"> тот</w:t>
      </w:r>
      <w:r w:rsidR="0045074F">
        <w:rPr>
          <w:rFonts w:ascii="Arial" w:hAnsi="Arial" w:cs="Arial"/>
          <w:sz w:val="24"/>
          <w:szCs w:val="24"/>
          <w:lang w:val="tt-RU"/>
        </w:rPr>
        <w:t xml:space="preserve">уны </w:t>
      </w:r>
      <w:proofErr w:type="spellStart"/>
      <w:r w:rsidR="0045074F" w:rsidRPr="0045074F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="0045074F" w:rsidRPr="00450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5074F" w:rsidRPr="0045074F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="0045074F" w:rsidRPr="00450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5074F" w:rsidRPr="0045074F">
        <w:rPr>
          <w:rFonts w:ascii="Arial" w:eastAsia="Times New Roman" w:hAnsi="Arial" w:cs="Arial"/>
          <w:sz w:val="24"/>
          <w:szCs w:val="24"/>
          <w:lang w:eastAsia="ru-RU"/>
        </w:rPr>
        <w:t>башлыгына</w:t>
      </w:r>
      <w:proofErr w:type="spellEnd"/>
      <w:r w:rsidR="0045074F" w:rsidRPr="00450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5074F" w:rsidRPr="0045074F">
        <w:rPr>
          <w:rFonts w:ascii="Arial" w:eastAsia="Times New Roman" w:hAnsi="Arial" w:cs="Arial"/>
          <w:sz w:val="24"/>
          <w:szCs w:val="24"/>
          <w:lang w:eastAsia="ru-RU"/>
        </w:rPr>
        <w:t>йөкләргә</w:t>
      </w:r>
      <w:proofErr w:type="spellEnd"/>
      <w:r w:rsidR="0045074F" w:rsidRPr="004507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74F" w:rsidRDefault="0045074F" w:rsidP="0045074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45074F" w:rsidRPr="0045074F" w:rsidRDefault="008327E7" w:rsidP="00F002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Кичүчат</w:t>
      </w:r>
    </w:p>
    <w:p w:rsidR="00E57C8F" w:rsidRPr="0045074F" w:rsidRDefault="00F0026C" w:rsidP="008D155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val="tt-RU" w:eastAsia="ru-RU"/>
        </w:rPr>
        <w:t>а</w:t>
      </w:r>
      <w:r w:rsidR="0045074F" w:rsidRPr="0045074F">
        <w:rPr>
          <w:rFonts w:ascii="Arial" w:eastAsia="Times New Roman" w:hAnsi="Arial" w:cs="Arial"/>
          <w:spacing w:val="5"/>
          <w:sz w:val="24"/>
          <w:szCs w:val="24"/>
          <w:lang w:val="tt-RU" w:eastAsia="ru-RU"/>
        </w:rPr>
        <w:t>выл җирлеге башлыгы</w:t>
      </w:r>
      <w:r w:rsidR="006606DB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ab/>
        <w:t xml:space="preserve">       </w:t>
      </w:r>
      <w:r w:rsidR="00BE224F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ab/>
      </w:r>
      <w:r w:rsidR="00BE224F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ab/>
      </w:r>
      <w:r w:rsidR="00BE224F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ab/>
      </w:r>
      <w:r w:rsidR="00BE224F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ab/>
      </w:r>
      <w:r w:rsidR="00BE224F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ab/>
      </w:r>
      <w:r w:rsidR="008327E7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 xml:space="preserve">             Р.Х.Шәйхетдинов</w:t>
      </w:r>
      <w:r w:rsidR="00BE224F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 xml:space="preserve">       </w:t>
      </w:r>
      <w:r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 xml:space="preserve">  </w:t>
      </w:r>
      <w:r w:rsidR="00BE224F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 xml:space="preserve">       </w:t>
      </w:r>
      <w:r w:rsidR="008327E7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 xml:space="preserve"> </w:t>
      </w:r>
      <w:r w:rsidR="006606DB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 xml:space="preserve">               </w:t>
      </w:r>
      <w:r w:rsidR="006606DB" w:rsidRPr="0045074F">
        <w:rPr>
          <w:rFonts w:ascii="Arial" w:eastAsia="Times New Roman" w:hAnsi="Arial" w:cs="Arial"/>
          <w:spacing w:val="4"/>
          <w:sz w:val="24"/>
          <w:szCs w:val="24"/>
          <w:lang w:val="tt-RU" w:eastAsia="ru-RU"/>
        </w:rPr>
        <w:tab/>
        <w:t xml:space="preserve">               </w:t>
      </w:r>
      <w:r w:rsidR="006606DB" w:rsidRPr="0045074F">
        <w:rPr>
          <w:rFonts w:ascii="Arial" w:eastAsia="Times New Roman" w:hAnsi="Arial" w:cs="Arial"/>
          <w:bCs/>
          <w:spacing w:val="4"/>
          <w:sz w:val="24"/>
          <w:szCs w:val="24"/>
          <w:lang w:val="tt-RU" w:eastAsia="ru-RU"/>
        </w:rPr>
        <w:t xml:space="preserve">             </w:t>
      </w:r>
      <w:r w:rsidR="006606DB" w:rsidRPr="0045074F">
        <w:rPr>
          <w:rFonts w:ascii="Arial" w:eastAsia="Times New Roman" w:hAnsi="Arial" w:cs="Arial"/>
          <w:bCs/>
          <w:spacing w:val="4"/>
          <w:sz w:val="24"/>
          <w:szCs w:val="24"/>
          <w:lang w:val="tt-RU" w:eastAsia="ru-RU"/>
        </w:rPr>
        <w:tab/>
        <w:t xml:space="preserve">      </w:t>
      </w:r>
    </w:p>
    <w:sectPr w:rsidR="00E57C8F" w:rsidRPr="0045074F" w:rsidSect="00587D67">
      <w:pgSz w:w="11906" w:h="16838"/>
      <w:pgMar w:top="709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8B" w:rsidRDefault="00F7718B" w:rsidP="00FC54A2">
      <w:pPr>
        <w:spacing w:after="0" w:line="240" w:lineRule="auto"/>
      </w:pPr>
      <w:r>
        <w:separator/>
      </w:r>
    </w:p>
  </w:endnote>
  <w:endnote w:type="continuationSeparator" w:id="0">
    <w:p w:rsidR="00F7718B" w:rsidRDefault="00F7718B" w:rsidP="00F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8B" w:rsidRDefault="00F7718B" w:rsidP="00FC54A2">
      <w:pPr>
        <w:spacing w:after="0" w:line="240" w:lineRule="auto"/>
      </w:pPr>
      <w:r>
        <w:separator/>
      </w:r>
    </w:p>
  </w:footnote>
  <w:footnote w:type="continuationSeparator" w:id="0">
    <w:p w:rsidR="00F7718B" w:rsidRDefault="00F7718B" w:rsidP="00FC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E5"/>
    <w:multiLevelType w:val="multilevel"/>
    <w:tmpl w:val="13E2116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35F"/>
    <w:multiLevelType w:val="hybridMultilevel"/>
    <w:tmpl w:val="CA0223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30D3"/>
    <w:multiLevelType w:val="hybridMultilevel"/>
    <w:tmpl w:val="98603E62"/>
    <w:lvl w:ilvl="0" w:tplc="2E442F8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50"/>
    <w:rsid w:val="00024094"/>
    <w:rsid w:val="000651B4"/>
    <w:rsid w:val="00097C93"/>
    <w:rsid w:val="000D055E"/>
    <w:rsid w:val="000D17CB"/>
    <w:rsid w:val="00106EE9"/>
    <w:rsid w:val="00116DBF"/>
    <w:rsid w:val="00124126"/>
    <w:rsid w:val="0014011D"/>
    <w:rsid w:val="00181D25"/>
    <w:rsid w:val="001853A4"/>
    <w:rsid w:val="001C692B"/>
    <w:rsid w:val="001D2DD9"/>
    <w:rsid w:val="001E75A2"/>
    <w:rsid w:val="00204B42"/>
    <w:rsid w:val="00222B91"/>
    <w:rsid w:val="00245143"/>
    <w:rsid w:val="00264416"/>
    <w:rsid w:val="00282796"/>
    <w:rsid w:val="002936E9"/>
    <w:rsid w:val="00302505"/>
    <w:rsid w:val="003214D1"/>
    <w:rsid w:val="003408F9"/>
    <w:rsid w:val="0035096A"/>
    <w:rsid w:val="00352188"/>
    <w:rsid w:val="00357D78"/>
    <w:rsid w:val="003615F7"/>
    <w:rsid w:val="003636B8"/>
    <w:rsid w:val="00393D8C"/>
    <w:rsid w:val="003C7E52"/>
    <w:rsid w:val="0041459D"/>
    <w:rsid w:val="00414805"/>
    <w:rsid w:val="0041640C"/>
    <w:rsid w:val="0045074F"/>
    <w:rsid w:val="00460296"/>
    <w:rsid w:val="00466AAD"/>
    <w:rsid w:val="005025D6"/>
    <w:rsid w:val="00537A40"/>
    <w:rsid w:val="00555FE4"/>
    <w:rsid w:val="00584F99"/>
    <w:rsid w:val="00586724"/>
    <w:rsid w:val="00587D67"/>
    <w:rsid w:val="005D3E8C"/>
    <w:rsid w:val="006606DB"/>
    <w:rsid w:val="006816C6"/>
    <w:rsid w:val="006C428E"/>
    <w:rsid w:val="006E1A36"/>
    <w:rsid w:val="006F5024"/>
    <w:rsid w:val="00706ABF"/>
    <w:rsid w:val="007524B8"/>
    <w:rsid w:val="00773ADB"/>
    <w:rsid w:val="007766AD"/>
    <w:rsid w:val="007A309B"/>
    <w:rsid w:val="007C547D"/>
    <w:rsid w:val="00814CB8"/>
    <w:rsid w:val="008327E7"/>
    <w:rsid w:val="00854704"/>
    <w:rsid w:val="008718CD"/>
    <w:rsid w:val="008863C6"/>
    <w:rsid w:val="008900A8"/>
    <w:rsid w:val="008D155D"/>
    <w:rsid w:val="008E69C8"/>
    <w:rsid w:val="008E7ACD"/>
    <w:rsid w:val="00922A78"/>
    <w:rsid w:val="0092629F"/>
    <w:rsid w:val="00930915"/>
    <w:rsid w:val="00931FFE"/>
    <w:rsid w:val="009632A8"/>
    <w:rsid w:val="009B4CC1"/>
    <w:rsid w:val="009C707D"/>
    <w:rsid w:val="00A1123D"/>
    <w:rsid w:val="00A27047"/>
    <w:rsid w:val="00A51A83"/>
    <w:rsid w:val="00A75ED2"/>
    <w:rsid w:val="00A7663A"/>
    <w:rsid w:val="00AA1D01"/>
    <w:rsid w:val="00AA7621"/>
    <w:rsid w:val="00AB55D2"/>
    <w:rsid w:val="00AC4F39"/>
    <w:rsid w:val="00B02368"/>
    <w:rsid w:val="00B25BB2"/>
    <w:rsid w:val="00B562D3"/>
    <w:rsid w:val="00B62BD3"/>
    <w:rsid w:val="00B73CD7"/>
    <w:rsid w:val="00BA608C"/>
    <w:rsid w:val="00BD3127"/>
    <w:rsid w:val="00BE224F"/>
    <w:rsid w:val="00C424E8"/>
    <w:rsid w:val="00C47E35"/>
    <w:rsid w:val="00C73E9F"/>
    <w:rsid w:val="00CA652C"/>
    <w:rsid w:val="00CD4DAB"/>
    <w:rsid w:val="00CF2264"/>
    <w:rsid w:val="00D06047"/>
    <w:rsid w:val="00D167FE"/>
    <w:rsid w:val="00D21687"/>
    <w:rsid w:val="00D315CE"/>
    <w:rsid w:val="00D45563"/>
    <w:rsid w:val="00D511BB"/>
    <w:rsid w:val="00D75641"/>
    <w:rsid w:val="00D76433"/>
    <w:rsid w:val="00D80E3B"/>
    <w:rsid w:val="00D922C6"/>
    <w:rsid w:val="00DA5459"/>
    <w:rsid w:val="00DC2BA7"/>
    <w:rsid w:val="00DF7D50"/>
    <w:rsid w:val="00E01F1F"/>
    <w:rsid w:val="00E212C9"/>
    <w:rsid w:val="00E57C8F"/>
    <w:rsid w:val="00E82592"/>
    <w:rsid w:val="00EB4188"/>
    <w:rsid w:val="00EB6395"/>
    <w:rsid w:val="00ED3B5C"/>
    <w:rsid w:val="00ED3BFA"/>
    <w:rsid w:val="00ED7A93"/>
    <w:rsid w:val="00EE35AA"/>
    <w:rsid w:val="00F0026C"/>
    <w:rsid w:val="00F265D2"/>
    <w:rsid w:val="00F63C96"/>
    <w:rsid w:val="00F7718B"/>
    <w:rsid w:val="00F833B9"/>
    <w:rsid w:val="00FA7BC0"/>
    <w:rsid w:val="00FB24BA"/>
    <w:rsid w:val="00FC2C49"/>
    <w:rsid w:val="00FC54A2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23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606D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6DB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6606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4A2"/>
  </w:style>
  <w:style w:type="paragraph" w:styleId="a8">
    <w:name w:val="footer"/>
    <w:basedOn w:val="a"/>
    <w:link w:val="a9"/>
    <w:uiPriority w:val="99"/>
    <w:unhideWhenUsed/>
    <w:rsid w:val="00FC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23D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606D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6DB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6606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4A2"/>
  </w:style>
  <w:style w:type="paragraph" w:styleId="a8">
    <w:name w:val="footer"/>
    <w:basedOn w:val="a"/>
    <w:link w:val="a9"/>
    <w:uiPriority w:val="99"/>
    <w:unhideWhenUsed/>
    <w:rsid w:val="00FC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8334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5236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11</cp:revision>
  <dcterms:created xsi:type="dcterms:W3CDTF">2021-07-23T05:50:00Z</dcterms:created>
  <dcterms:modified xsi:type="dcterms:W3CDTF">2021-08-03T11:40:00Z</dcterms:modified>
</cp:coreProperties>
</file>